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6E62F" w14:textId="77777777" w:rsidR="00C60E4D" w:rsidRPr="00F274DB" w:rsidRDefault="00C60E4D" w:rsidP="00C60E4D">
      <w:pPr>
        <w:jc w:val="center"/>
        <w:rPr>
          <w:rFonts w:ascii="Times New Roman" w:hAnsi="Times New Roman" w:cs="Times New Roman"/>
          <w:b/>
          <w:sz w:val="28"/>
          <w:szCs w:val="28"/>
          <w:lang w:val="en-US"/>
        </w:rPr>
      </w:pPr>
      <w:r w:rsidRPr="00F274DB">
        <w:rPr>
          <w:rFonts w:ascii="Times New Roman" w:hAnsi="Times New Roman" w:cs="Times New Roman"/>
          <w:b/>
          <w:sz w:val="28"/>
          <w:szCs w:val="28"/>
          <w:lang w:val="en-US"/>
        </w:rPr>
        <w:t xml:space="preserve">Exogenous silicon improves </w:t>
      </w:r>
      <w:r>
        <w:rPr>
          <w:rFonts w:ascii="Times New Roman" w:hAnsi="Times New Roman" w:cs="Times New Roman"/>
          <w:b/>
          <w:sz w:val="28"/>
          <w:szCs w:val="28"/>
          <w:lang w:val="en-US"/>
        </w:rPr>
        <w:t>photosynthetic machinery</w:t>
      </w:r>
      <w:r w:rsidRPr="00F274DB">
        <w:rPr>
          <w:rFonts w:ascii="Times New Roman" w:hAnsi="Times New Roman" w:cs="Times New Roman"/>
          <w:b/>
          <w:sz w:val="28"/>
          <w:szCs w:val="28"/>
          <w:lang w:val="en-US"/>
        </w:rPr>
        <w:t xml:space="preserve">, biological nitrogen fixation, </w:t>
      </w:r>
      <w:r w:rsidRPr="00F274DB">
        <w:rPr>
          <w:rFonts w:ascii="Times New Roman" w:eastAsia="Calibri" w:hAnsi="Times New Roman" w:cs="Times New Roman"/>
          <w:b/>
          <w:sz w:val="28"/>
          <w:szCs w:val="28"/>
          <w:lang w:val="en-US"/>
        </w:rPr>
        <w:t>antioxidant systems and tolerance of fenugreek (</w:t>
      </w:r>
      <w:proofErr w:type="spellStart"/>
      <w:r w:rsidRPr="00F274DB">
        <w:rPr>
          <w:rFonts w:ascii="Times New Roman" w:eastAsia="Calibri" w:hAnsi="Times New Roman" w:cs="Times New Roman"/>
          <w:b/>
          <w:i/>
          <w:sz w:val="28"/>
          <w:szCs w:val="28"/>
          <w:lang w:val="en-US"/>
        </w:rPr>
        <w:t>Trigonella</w:t>
      </w:r>
      <w:proofErr w:type="spellEnd"/>
      <w:r w:rsidRPr="00F274DB">
        <w:rPr>
          <w:rFonts w:ascii="Times New Roman" w:eastAsia="Calibri" w:hAnsi="Times New Roman" w:cs="Times New Roman"/>
          <w:b/>
          <w:i/>
          <w:sz w:val="28"/>
          <w:szCs w:val="28"/>
          <w:lang w:val="en-US"/>
        </w:rPr>
        <w:t xml:space="preserve"> </w:t>
      </w:r>
      <w:proofErr w:type="spellStart"/>
      <w:r w:rsidRPr="00F274DB">
        <w:rPr>
          <w:rFonts w:ascii="Times New Roman" w:eastAsia="Calibri" w:hAnsi="Times New Roman" w:cs="Times New Roman"/>
          <w:b/>
          <w:i/>
          <w:sz w:val="28"/>
          <w:szCs w:val="28"/>
          <w:lang w:val="en-US"/>
        </w:rPr>
        <w:t>foenum-graecum</w:t>
      </w:r>
      <w:proofErr w:type="spellEnd"/>
      <w:r w:rsidRPr="00F274DB">
        <w:rPr>
          <w:rFonts w:ascii="Times New Roman" w:eastAsia="Calibri" w:hAnsi="Times New Roman" w:cs="Times New Roman"/>
          <w:b/>
          <w:sz w:val="28"/>
          <w:szCs w:val="28"/>
          <w:lang w:val="en-US"/>
        </w:rPr>
        <w:t xml:space="preserve"> L.) under salt stressed conditions</w:t>
      </w:r>
    </w:p>
    <w:p w14:paraId="165C872F" w14:textId="51BAD7AF" w:rsidR="00C60E4D" w:rsidRPr="00F274DB" w:rsidRDefault="00C60E4D" w:rsidP="00C60E4D">
      <w:pPr>
        <w:spacing w:line="360" w:lineRule="auto"/>
        <w:jc w:val="center"/>
        <w:rPr>
          <w:rFonts w:asciiTheme="majorBidi" w:hAnsiTheme="majorBidi" w:cstheme="majorBidi"/>
          <w:bCs/>
          <w:color w:val="000000" w:themeColor="text1"/>
          <w:sz w:val="24"/>
          <w:szCs w:val="24"/>
          <w:lang w:val="en-US"/>
        </w:rPr>
      </w:pPr>
      <w:proofErr w:type="spellStart"/>
      <w:r w:rsidRPr="00C60E4D">
        <w:rPr>
          <w:rFonts w:asciiTheme="majorBidi" w:hAnsiTheme="majorBidi" w:cstheme="majorBidi"/>
          <w:bCs/>
          <w:color w:val="000000" w:themeColor="text1"/>
          <w:sz w:val="24"/>
          <w:szCs w:val="24"/>
          <w:vertAlign w:val="superscript"/>
          <w:lang w:val="en-US"/>
        </w:rPr>
        <w:t>1</w:t>
      </w:r>
      <w:r w:rsidRPr="00C60E4D">
        <w:rPr>
          <w:rFonts w:asciiTheme="majorBidi" w:hAnsiTheme="majorBidi" w:cstheme="majorBidi"/>
          <w:bCs/>
          <w:color w:val="000000" w:themeColor="text1"/>
          <w:sz w:val="24"/>
          <w:szCs w:val="24"/>
          <w:lang w:val="en-US"/>
        </w:rPr>
        <w:t>L</w:t>
      </w:r>
      <w:r w:rsidR="009C0A88" w:rsidRPr="00C60E4D">
        <w:rPr>
          <w:rFonts w:asciiTheme="majorBidi" w:hAnsiTheme="majorBidi" w:cstheme="majorBidi"/>
          <w:bCs/>
          <w:color w:val="000000" w:themeColor="text1"/>
          <w:sz w:val="24"/>
          <w:szCs w:val="24"/>
          <w:lang w:val="en-US"/>
        </w:rPr>
        <w:t>AMSAADI</w:t>
      </w:r>
      <w:proofErr w:type="spellEnd"/>
      <w:r w:rsidR="009C0A88" w:rsidRPr="00C60E4D">
        <w:rPr>
          <w:rFonts w:asciiTheme="majorBidi" w:hAnsiTheme="majorBidi" w:cstheme="majorBidi"/>
          <w:bCs/>
          <w:color w:val="000000" w:themeColor="text1"/>
          <w:sz w:val="24"/>
          <w:szCs w:val="24"/>
          <w:lang w:val="en-US"/>
        </w:rPr>
        <w:t xml:space="preserve"> </w:t>
      </w:r>
      <w:r w:rsidRPr="00C60E4D">
        <w:rPr>
          <w:rFonts w:asciiTheme="majorBidi" w:hAnsiTheme="majorBidi" w:cstheme="majorBidi"/>
          <w:bCs/>
          <w:color w:val="000000" w:themeColor="text1"/>
          <w:sz w:val="24"/>
          <w:szCs w:val="24"/>
          <w:lang w:val="en-US"/>
        </w:rPr>
        <w:t>Nadia</w:t>
      </w:r>
      <w:r w:rsidRPr="00F274DB">
        <w:rPr>
          <w:rFonts w:asciiTheme="majorBidi" w:hAnsiTheme="majorBidi" w:cstheme="majorBidi"/>
          <w:bCs/>
          <w:color w:val="000000" w:themeColor="text1"/>
          <w:sz w:val="24"/>
          <w:szCs w:val="24"/>
          <w:lang w:val="en-US"/>
        </w:rPr>
        <w:t xml:space="preserve">, </w:t>
      </w:r>
      <w:proofErr w:type="spellStart"/>
      <w:r>
        <w:rPr>
          <w:rFonts w:asciiTheme="majorBidi" w:hAnsiTheme="majorBidi" w:cstheme="majorBidi"/>
          <w:bCs/>
          <w:color w:val="000000" w:themeColor="text1"/>
          <w:sz w:val="24"/>
          <w:szCs w:val="24"/>
          <w:vertAlign w:val="superscript"/>
          <w:lang w:val="en-US"/>
        </w:rPr>
        <w:t>2</w:t>
      </w:r>
      <w:r w:rsidRPr="00F274DB">
        <w:rPr>
          <w:rFonts w:asciiTheme="majorBidi" w:hAnsiTheme="majorBidi" w:cstheme="majorBidi"/>
          <w:bCs/>
          <w:color w:val="000000" w:themeColor="text1"/>
          <w:sz w:val="24"/>
          <w:szCs w:val="24"/>
          <w:lang w:val="en-US"/>
        </w:rPr>
        <w:t>H</w:t>
      </w:r>
      <w:r w:rsidR="009C0A88" w:rsidRPr="009C0A88">
        <w:rPr>
          <w:rFonts w:asciiTheme="majorBidi" w:hAnsiTheme="majorBidi" w:cstheme="majorBidi"/>
          <w:bCs/>
          <w:color w:val="000000" w:themeColor="text1"/>
          <w:lang w:val="en-US"/>
        </w:rPr>
        <w:t>IDRI</w:t>
      </w:r>
      <w:proofErr w:type="spellEnd"/>
      <w:r w:rsidRPr="00F274DB">
        <w:rPr>
          <w:rFonts w:asciiTheme="majorBidi" w:hAnsiTheme="majorBidi" w:cstheme="majorBidi"/>
          <w:bCs/>
          <w:color w:val="000000" w:themeColor="text1"/>
          <w:sz w:val="24"/>
          <w:szCs w:val="24"/>
          <w:lang w:val="en-US"/>
        </w:rPr>
        <w:t xml:space="preserve"> </w:t>
      </w:r>
      <w:proofErr w:type="spellStart"/>
      <w:r w:rsidRPr="00F274DB">
        <w:rPr>
          <w:rFonts w:asciiTheme="majorBidi" w:hAnsiTheme="majorBidi" w:cstheme="majorBidi"/>
          <w:bCs/>
          <w:color w:val="000000" w:themeColor="text1"/>
          <w:sz w:val="24"/>
          <w:szCs w:val="24"/>
          <w:lang w:val="en-US"/>
        </w:rPr>
        <w:t>Rabaa</w:t>
      </w:r>
      <w:proofErr w:type="spellEnd"/>
      <w:r w:rsidRPr="00F274DB">
        <w:rPr>
          <w:rFonts w:asciiTheme="majorBidi" w:hAnsiTheme="majorBidi" w:cstheme="majorBidi"/>
          <w:bCs/>
          <w:color w:val="000000" w:themeColor="text1"/>
          <w:sz w:val="24"/>
          <w:szCs w:val="24"/>
          <w:lang w:val="en-US"/>
        </w:rPr>
        <w:t xml:space="preserve">, </w:t>
      </w:r>
      <w:proofErr w:type="spellStart"/>
      <w:r>
        <w:rPr>
          <w:rFonts w:asciiTheme="majorBidi" w:hAnsiTheme="majorBidi" w:cstheme="majorBidi"/>
          <w:bCs/>
          <w:color w:val="000000" w:themeColor="text1"/>
          <w:sz w:val="24"/>
          <w:szCs w:val="24"/>
          <w:vertAlign w:val="superscript"/>
          <w:lang w:val="en-US"/>
        </w:rPr>
        <w:t>2</w:t>
      </w:r>
      <w:r w:rsidRPr="00F274DB">
        <w:rPr>
          <w:rFonts w:asciiTheme="majorBidi" w:hAnsiTheme="majorBidi" w:cstheme="majorBidi"/>
          <w:bCs/>
          <w:color w:val="000000" w:themeColor="text1"/>
          <w:sz w:val="24"/>
          <w:szCs w:val="24"/>
          <w:lang w:val="en-US"/>
        </w:rPr>
        <w:t>Z</w:t>
      </w:r>
      <w:r w:rsidR="009C0A88" w:rsidRPr="00F274DB">
        <w:rPr>
          <w:rFonts w:asciiTheme="majorBidi" w:hAnsiTheme="majorBidi" w:cstheme="majorBidi"/>
          <w:bCs/>
          <w:color w:val="000000" w:themeColor="text1"/>
          <w:sz w:val="24"/>
          <w:szCs w:val="24"/>
          <w:lang w:val="en-US"/>
        </w:rPr>
        <w:t>ORRIG</w:t>
      </w:r>
      <w:proofErr w:type="spellEnd"/>
      <w:r w:rsidRPr="00F274DB">
        <w:rPr>
          <w:rFonts w:asciiTheme="majorBidi" w:hAnsiTheme="majorBidi" w:cstheme="majorBidi"/>
          <w:bCs/>
          <w:color w:val="000000" w:themeColor="text1"/>
          <w:sz w:val="24"/>
          <w:szCs w:val="24"/>
          <w:lang w:val="en-US"/>
        </w:rPr>
        <w:t xml:space="preserve"> </w:t>
      </w:r>
      <w:proofErr w:type="spellStart"/>
      <w:r w:rsidRPr="00F274DB">
        <w:rPr>
          <w:rFonts w:asciiTheme="majorBidi" w:hAnsiTheme="majorBidi" w:cstheme="majorBidi"/>
          <w:bCs/>
          <w:color w:val="000000" w:themeColor="text1"/>
          <w:sz w:val="24"/>
          <w:szCs w:val="24"/>
          <w:lang w:val="en-US"/>
        </w:rPr>
        <w:t>Walid</w:t>
      </w:r>
      <w:proofErr w:type="spellEnd"/>
      <w:r w:rsidRPr="00F274DB">
        <w:rPr>
          <w:rFonts w:asciiTheme="majorBidi" w:hAnsiTheme="majorBidi" w:cstheme="majorBidi"/>
          <w:bCs/>
          <w:color w:val="000000" w:themeColor="text1"/>
          <w:sz w:val="24"/>
          <w:szCs w:val="24"/>
          <w:lang w:val="en-US"/>
        </w:rPr>
        <w:t xml:space="preserve">, </w:t>
      </w:r>
      <w:proofErr w:type="spellStart"/>
      <w:r w:rsidR="009C0A88">
        <w:rPr>
          <w:rFonts w:asciiTheme="majorBidi" w:hAnsiTheme="majorBidi" w:cstheme="majorBidi"/>
          <w:bCs/>
          <w:color w:val="000000" w:themeColor="text1"/>
          <w:sz w:val="24"/>
          <w:szCs w:val="24"/>
          <w:vertAlign w:val="superscript"/>
          <w:lang w:val="en-US"/>
        </w:rPr>
        <w:t>3</w:t>
      </w:r>
      <w:r w:rsidR="009C0A88" w:rsidRPr="00F274DB">
        <w:rPr>
          <w:rFonts w:asciiTheme="majorBidi" w:hAnsiTheme="majorBidi" w:cstheme="majorBidi"/>
          <w:bCs/>
          <w:color w:val="000000" w:themeColor="text1"/>
          <w:sz w:val="24"/>
          <w:szCs w:val="24"/>
          <w:lang w:val="en-US"/>
        </w:rPr>
        <w:t>EL</w:t>
      </w:r>
      <w:proofErr w:type="spellEnd"/>
      <w:r w:rsidR="009C0A88" w:rsidRPr="00F274DB">
        <w:rPr>
          <w:rFonts w:asciiTheme="majorBidi" w:hAnsiTheme="majorBidi" w:cstheme="majorBidi"/>
          <w:bCs/>
          <w:color w:val="000000" w:themeColor="text1"/>
          <w:sz w:val="24"/>
          <w:szCs w:val="24"/>
          <w:lang w:val="en-US"/>
        </w:rPr>
        <w:t xml:space="preserve"> </w:t>
      </w:r>
      <w:proofErr w:type="spellStart"/>
      <w:r w:rsidR="009C0A88" w:rsidRPr="00F274DB">
        <w:rPr>
          <w:rFonts w:asciiTheme="majorBidi" w:hAnsiTheme="majorBidi" w:cstheme="majorBidi"/>
          <w:bCs/>
          <w:color w:val="000000" w:themeColor="text1"/>
          <w:sz w:val="24"/>
          <w:szCs w:val="24"/>
          <w:lang w:val="en-US"/>
        </w:rPr>
        <w:t>MOUKHTARI</w:t>
      </w:r>
      <w:proofErr w:type="spellEnd"/>
      <w:r w:rsidR="009C0A88" w:rsidRPr="00F274DB">
        <w:rPr>
          <w:rFonts w:asciiTheme="majorBidi" w:hAnsiTheme="majorBidi" w:cstheme="majorBidi"/>
          <w:bCs/>
          <w:color w:val="000000" w:themeColor="text1"/>
          <w:sz w:val="24"/>
          <w:szCs w:val="24"/>
          <w:lang w:val="en-US"/>
        </w:rPr>
        <w:t xml:space="preserve"> </w:t>
      </w:r>
      <w:r w:rsidRPr="00F274DB">
        <w:rPr>
          <w:rFonts w:asciiTheme="majorBidi" w:hAnsiTheme="majorBidi" w:cstheme="majorBidi"/>
          <w:bCs/>
          <w:color w:val="000000" w:themeColor="text1"/>
          <w:sz w:val="24"/>
          <w:szCs w:val="24"/>
          <w:lang w:val="en-US"/>
        </w:rPr>
        <w:t xml:space="preserve">Ahmed, </w:t>
      </w:r>
      <w:proofErr w:type="spellStart"/>
      <w:r>
        <w:rPr>
          <w:rFonts w:asciiTheme="majorBidi" w:hAnsiTheme="majorBidi" w:cstheme="majorBidi"/>
          <w:bCs/>
          <w:color w:val="000000" w:themeColor="text1"/>
          <w:sz w:val="24"/>
          <w:szCs w:val="24"/>
          <w:vertAlign w:val="superscript"/>
          <w:lang w:val="en-US"/>
        </w:rPr>
        <w:t>2</w:t>
      </w:r>
      <w:r w:rsidRPr="00F274DB">
        <w:rPr>
          <w:rFonts w:asciiTheme="majorBidi" w:hAnsiTheme="majorBidi" w:cstheme="majorBidi"/>
          <w:bCs/>
          <w:color w:val="000000" w:themeColor="text1"/>
          <w:sz w:val="24"/>
          <w:szCs w:val="24"/>
          <w:lang w:val="en-US"/>
        </w:rPr>
        <w:t>D</w:t>
      </w:r>
      <w:r w:rsidR="009C0A88" w:rsidRPr="00F274DB">
        <w:rPr>
          <w:rFonts w:asciiTheme="majorBidi" w:hAnsiTheme="majorBidi" w:cstheme="majorBidi"/>
          <w:bCs/>
          <w:color w:val="000000" w:themeColor="text1"/>
          <w:sz w:val="24"/>
          <w:szCs w:val="24"/>
          <w:lang w:val="en-US"/>
        </w:rPr>
        <w:t>EBEZ</w:t>
      </w:r>
      <w:proofErr w:type="spellEnd"/>
      <w:r w:rsidR="009C0A88" w:rsidRPr="00F274DB">
        <w:rPr>
          <w:rFonts w:asciiTheme="majorBidi" w:hAnsiTheme="majorBidi" w:cstheme="majorBidi"/>
          <w:bCs/>
          <w:color w:val="000000" w:themeColor="text1"/>
          <w:sz w:val="24"/>
          <w:szCs w:val="24"/>
          <w:lang w:val="en-US"/>
        </w:rPr>
        <w:t xml:space="preserve"> </w:t>
      </w:r>
      <w:r w:rsidRPr="00F274DB">
        <w:rPr>
          <w:rFonts w:asciiTheme="majorBidi" w:hAnsiTheme="majorBidi" w:cstheme="majorBidi"/>
          <w:bCs/>
          <w:color w:val="000000" w:themeColor="text1"/>
          <w:sz w:val="24"/>
          <w:szCs w:val="24"/>
          <w:lang w:val="en-US"/>
        </w:rPr>
        <w:t xml:space="preserve">Ahmed, </w:t>
      </w:r>
      <w:proofErr w:type="spellStart"/>
      <w:r>
        <w:rPr>
          <w:rFonts w:asciiTheme="majorBidi" w:hAnsiTheme="majorBidi" w:cstheme="majorBidi"/>
          <w:bCs/>
          <w:color w:val="000000" w:themeColor="text1"/>
          <w:sz w:val="24"/>
          <w:szCs w:val="24"/>
          <w:vertAlign w:val="superscript"/>
          <w:lang w:val="en-US"/>
        </w:rPr>
        <w:t>4</w:t>
      </w:r>
      <w:r w:rsidRPr="00F274DB">
        <w:rPr>
          <w:rFonts w:asciiTheme="majorBidi" w:hAnsiTheme="majorBidi" w:cstheme="majorBidi"/>
          <w:bCs/>
          <w:color w:val="000000" w:themeColor="text1"/>
          <w:sz w:val="24"/>
          <w:szCs w:val="24"/>
          <w:lang w:val="en-US"/>
        </w:rPr>
        <w:t>S</w:t>
      </w:r>
      <w:r w:rsidR="009C0A88" w:rsidRPr="00F274DB">
        <w:rPr>
          <w:rFonts w:asciiTheme="majorBidi" w:hAnsiTheme="majorBidi" w:cstheme="majorBidi"/>
          <w:bCs/>
          <w:color w:val="000000" w:themeColor="text1"/>
          <w:sz w:val="24"/>
          <w:szCs w:val="24"/>
          <w:lang w:val="en-US"/>
        </w:rPr>
        <w:t>AVOURÉ</w:t>
      </w:r>
      <w:proofErr w:type="spellEnd"/>
      <w:r w:rsidRPr="00F274DB">
        <w:rPr>
          <w:rFonts w:asciiTheme="majorBidi" w:hAnsiTheme="majorBidi" w:cstheme="majorBidi"/>
          <w:bCs/>
          <w:color w:val="000000" w:themeColor="text1"/>
          <w:sz w:val="24"/>
          <w:szCs w:val="24"/>
          <w:lang w:val="en-US"/>
        </w:rPr>
        <w:t xml:space="preserve"> </w:t>
      </w:r>
      <w:proofErr w:type="spellStart"/>
      <w:r w:rsidRPr="00F274DB">
        <w:rPr>
          <w:rFonts w:asciiTheme="majorBidi" w:hAnsiTheme="majorBidi" w:cstheme="majorBidi"/>
          <w:bCs/>
          <w:color w:val="000000" w:themeColor="text1"/>
          <w:sz w:val="24"/>
          <w:szCs w:val="24"/>
          <w:lang w:val="en-US"/>
        </w:rPr>
        <w:t>Arnould</w:t>
      </w:r>
      <w:proofErr w:type="spellEnd"/>
      <w:r w:rsidRPr="00F274DB">
        <w:rPr>
          <w:rFonts w:asciiTheme="majorBidi" w:hAnsiTheme="majorBidi" w:cstheme="majorBidi"/>
          <w:bCs/>
          <w:color w:val="000000" w:themeColor="text1"/>
          <w:sz w:val="24"/>
          <w:szCs w:val="24"/>
          <w:lang w:val="en-US"/>
        </w:rPr>
        <w:t xml:space="preserve">, </w:t>
      </w:r>
      <w:proofErr w:type="spellStart"/>
      <w:r>
        <w:rPr>
          <w:rFonts w:asciiTheme="majorBidi" w:hAnsiTheme="majorBidi" w:cstheme="majorBidi"/>
          <w:bCs/>
          <w:color w:val="000000" w:themeColor="text1"/>
          <w:sz w:val="24"/>
          <w:szCs w:val="24"/>
          <w:vertAlign w:val="superscript"/>
          <w:lang w:val="en-US"/>
        </w:rPr>
        <w:t>3</w:t>
      </w:r>
      <w:r w:rsidRPr="00F274DB">
        <w:rPr>
          <w:rFonts w:asciiTheme="majorBidi" w:hAnsiTheme="majorBidi" w:cstheme="majorBidi"/>
          <w:bCs/>
          <w:color w:val="000000" w:themeColor="text1"/>
          <w:sz w:val="24"/>
          <w:szCs w:val="24"/>
          <w:lang w:val="en-US"/>
        </w:rPr>
        <w:t>A</w:t>
      </w:r>
      <w:r w:rsidR="009C0A88" w:rsidRPr="00F274DB">
        <w:rPr>
          <w:rFonts w:asciiTheme="majorBidi" w:hAnsiTheme="majorBidi" w:cstheme="majorBidi"/>
          <w:bCs/>
          <w:color w:val="000000" w:themeColor="text1"/>
          <w:sz w:val="24"/>
          <w:szCs w:val="24"/>
          <w:lang w:val="en-US"/>
        </w:rPr>
        <w:t>BDELLY</w:t>
      </w:r>
      <w:proofErr w:type="spellEnd"/>
      <w:r w:rsidRPr="00F274DB">
        <w:rPr>
          <w:rFonts w:asciiTheme="majorBidi" w:hAnsiTheme="majorBidi" w:cstheme="majorBidi"/>
          <w:bCs/>
          <w:color w:val="000000" w:themeColor="text1"/>
          <w:sz w:val="24"/>
          <w:szCs w:val="24"/>
          <w:lang w:val="en-US"/>
        </w:rPr>
        <w:t xml:space="preserve"> </w:t>
      </w:r>
      <w:proofErr w:type="spellStart"/>
      <w:r w:rsidRPr="00F274DB">
        <w:rPr>
          <w:rFonts w:asciiTheme="majorBidi" w:hAnsiTheme="majorBidi" w:cstheme="majorBidi"/>
          <w:bCs/>
          <w:color w:val="000000" w:themeColor="text1"/>
          <w:sz w:val="24"/>
          <w:szCs w:val="24"/>
          <w:lang w:val="en-US"/>
        </w:rPr>
        <w:t>Chedly</w:t>
      </w:r>
      <w:proofErr w:type="spellEnd"/>
      <w:r w:rsidRPr="00F274DB">
        <w:rPr>
          <w:rFonts w:asciiTheme="majorBidi" w:hAnsiTheme="majorBidi" w:cstheme="majorBidi"/>
          <w:bCs/>
          <w:color w:val="000000" w:themeColor="text1"/>
          <w:sz w:val="24"/>
          <w:szCs w:val="24"/>
          <w:lang w:val="en-US"/>
        </w:rPr>
        <w:t xml:space="preserve">, </w:t>
      </w:r>
      <w:proofErr w:type="spellStart"/>
      <w:r w:rsidRPr="00C60E4D">
        <w:rPr>
          <w:rFonts w:asciiTheme="majorBidi" w:hAnsiTheme="majorBidi" w:cstheme="majorBidi"/>
          <w:bCs/>
          <w:color w:val="000000" w:themeColor="text1"/>
          <w:sz w:val="24"/>
          <w:szCs w:val="24"/>
          <w:vertAlign w:val="superscript"/>
          <w:lang w:val="en-US"/>
        </w:rPr>
        <w:t>1</w:t>
      </w:r>
      <w:r w:rsidRPr="00F274DB">
        <w:rPr>
          <w:rFonts w:asciiTheme="majorBidi" w:hAnsiTheme="majorBidi" w:cstheme="majorBidi"/>
          <w:bCs/>
          <w:color w:val="000000" w:themeColor="text1"/>
          <w:sz w:val="24"/>
          <w:szCs w:val="24"/>
          <w:lang w:val="en-US"/>
        </w:rPr>
        <w:t>F</w:t>
      </w:r>
      <w:r w:rsidR="009C0A88" w:rsidRPr="00F274DB">
        <w:rPr>
          <w:rFonts w:asciiTheme="majorBidi" w:hAnsiTheme="majorBidi" w:cstheme="majorBidi"/>
          <w:bCs/>
          <w:color w:val="000000" w:themeColor="text1"/>
          <w:sz w:val="24"/>
          <w:szCs w:val="24"/>
          <w:lang w:val="en-US"/>
        </w:rPr>
        <w:t>ARISSI</w:t>
      </w:r>
      <w:proofErr w:type="spellEnd"/>
      <w:r w:rsidRPr="00F274DB">
        <w:rPr>
          <w:rFonts w:asciiTheme="majorBidi" w:hAnsiTheme="majorBidi" w:cstheme="majorBidi"/>
          <w:bCs/>
          <w:color w:val="000000" w:themeColor="text1"/>
          <w:sz w:val="24"/>
          <w:szCs w:val="24"/>
          <w:lang w:val="en-US"/>
        </w:rPr>
        <w:t xml:space="preserve"> Mohamed</w:t>
      </w:r>
    </w:p>
    <w:p w14:paraId="561A3536" w14:textId="63632243" w:rsidR="00C60E4D" w:rsidRPr="00091120" w:rsidRDefault="00C60E4D" w:rsidP="00091120">
      <w:pPr>
        <w:spacing w:before="60" w:after="60"/>
        <w:ind w:left="-284" w:right="-426"/>
        <w:jc w:val="both"/>
        <w:rPr>
          <w:rFonts w:asciiTheme="majorBidi" w:eastAsia="Times New Roman" w:hAnsiTheme="majorBidi" w:cstheme="majorBidi"/>
          <w:i/>
          <w:iCs/>
          <w:lang w:val="en-US"/>
        </w:rPr>
      </w:pPr>
      <w:r w:rsidRPr="00091120">
        <w:rPr>
          <w:rFonts w:asciiTheme="majorBidi" w:eastAsia="Times New Roman" w:hAnsiTheme="majorBidi" w:cstheme="majorBidi"/>
          <w:i/>
          <w:iCs/>
          <w:vertAlign w:val="superscript"/>
          <w:lang w:val="en-US"/>
        </w:rPr>
        <w:t>1</w:t>
      </w:r>
      <w:r w:rsidRPr="00091120">
        <w:rPr>
          <w:rFonts w:asciiTheme="majorBidi" w:eastAsia="Times New Roman" w:hAnsiTheme="majorBidi" w:cstheme="majorBidi"/>
          <w:i/>
          <w:iCs/>
          <w:lang w:val="en-US"/>
        </w:rPr>
        <w:t xml:space="preserve">Laboratory of Biotechnology &amp; Sustainable Development of Natural Resources, </w:t>
      </w:r>
      <w:proofErr w:type="spellStart"/>
      <w:r w:rsidRPr="00091120">
        <w:rPr>
          <w:rFonts w:asciiTheme="majorBidi" w:eastAsia="Times New Roman" w:hAnsiTheme="majorBidi" w:cstheme="majorBidi"/>
          <w:i/>
          <w:iCs/>
          <w:lang w:val="en-US"/>
        </w:rPr>
        <w:t>Polydisciplinary</w:t>
      </w:r>
      <w:proofErr w:type="spellEnd"/>
      <w:r w:rsidRPr="00091120">
        <w:rPr>
          <w:rFonts w:asciiTheme="majorBidi" w:eastAsia="Times New Roman" w:hAnsiTheme="majorBidi" w:cstheme="majorBidi"/>
          <w:i/>
          <w:iCs/>
          <w:lang w:val="en-US"/>
        </w:rPr>
        <w:t xml:space="preserve"> Faculty of </w:t>
      </w:r>
      <w:proofErr w:type="spellStart"/>
      <w:r w:rsidRPr="00091120">
        <w:rPr>
          <w:rFonts w:asciiTheme="majorBidi" w:eastAsia="Times New Roman" w:hAnsiTheme="majorBidi" w:cstheme="majorBidi"/>
          <w:i/>
          <w:iCs/>
          <w:lang w:val="en-US"/>
        </w:rPr>
        <w:t>Beni-Mellal</w:t>
      </w:r>
      <w:proofErr w:type="spellEnd"/>
      <w:r w:rsidRPr="00091120">
        <w:rPr>
          <w:rFonts w:asciiTheme="majorBidi" w:eastAsia="Times New Roman" w:hAnsiTheme="majorBidi" w:cstheme="majorBidi"/>
          <w:i/>
          <w:iCs/>
          <w:lang w:val="en-US"/>
        </w:rPr>
        <w:t xml:space="preserve">, Sultan Moulay Slimane University, PO Box 592, </w:t>
      </w:r>
      <w:proofErr w:type="spellStart"/>
      <w:r w:rsidRPr="00091120">
        <w:rPr>
          <w:rFonts w:asciiTheme="majorBidi" w:eastAsia="Times New Roman" w:hAnsiTheme="majorBidi" w:cstheme="majorBidi"/>
          <w:i/>
          <w:iCs/>
          <w:lang w:val="en-US"/>
        </w:rPr>
        <w:t>Mghila</w:t>
      </w:r>
      <w:proofErr w:type="spellEnd"/>
      <w:r w:rsidRPr="00091120">
        <w:rPr>
          <w:rFonts w:asciiTheme="majorBidi" w:eastAsia="Times New Roman" w:hAnsiTheme="majorBidi" w:cstheme="majorBidi"/>
          <w:i/>
          <w:iCs/>
          <w:lang w:val="en-US"/>
        </w:rPr>
        <w:t>, 23000, </w:t>
      </w:r>
      <w:proofErr w:type="spellStart"/>
      <w:r w:rsidRPr="00091120">
        <w:rPr>
          <w:rFonts w:asciiTheme="majorBidi" w:eastAsia="Times New Roman" w:hAnsiTheme="majorBidi" w:cstheme="majorBidi"/>
          <w:i/>
          <w:iCs/>
          <w:lang w:val="en-US"/>
        </w:rPr>
        <w:t>Beni-Mellal</w:t>
      </w:r>
      <w:proofErr w:type="spellEnd"/>
      <w:r w:rsidRPr="00091120">
        <w:rPr>
          <w:rFonts w:asciiTheme="majorBidi" w:eastAsia="Times New Roman" w:hAnsiTheme="majorBidi" w:cstheme="majorBidi"/>
          <w:i/>
          <w:iCs/>
          <w:lang w:val="en-US"/>
        </w:rPr>
        <w:t>, Morocco.</w:t>
      </w:r>
    </w:p>
    <w:p w14:paraId="46784BC8" w14:textId="712345C0" w:rsidR="00C60E4D" w:rsidRPr="00091120" w:rsidRDefault="00C60E4D" w:rsidP="00091120">
      <w:pPr>
        <w:spacing w:before="60" w:after="60"/>
        <w:ind w:left="-284" w:right="-426"/>
        <w:jc w:val="both"/>
        <w:rPr>
          <w:rFonts w:asciiTheme="majorBidi" w:eastAsia="Times New Roman" w:hAnsiTheme="majorBidi" w:cstheme="majorBidi"/>
          <w:i/>
          <w:iCs/>
          <w:lang w:val="en-US"/>
        </w:rPr>
      </w:pPr>
      <w:r w:rsidRPr="00091120">
        <w:rPr>
          <w:rFonts w:asciiTheme="majorBidi" w:eastAsia="Times New Roman" w:hAnsiTheme="majorBidi" w:cstheme="majorBidi"/>
          <w:i/>
          <w:iCs/>
          <w:vertAlign w:val="superscript"/>
          <w:lang w:val="en-US"/>
        </w:rPr>
        <w:t>2</w:t>
      </w:r>
      <w:r w:rsidRPr="00091120">
        <w:rPr>
          <w:rFonts w:asciiTheme="majorBidi" w:eastAsia="Times New Roman" w:hAnsiTheme="majorBidi" w:cstheme="majorBidi"/>
          <w:i/>
          <w:iCs/>
          <w:lang w:val="en-US"/>
        </w:rPr>
        <w:t xml:space="preserve">Laboratory of Extremophile Plants, Centre of Biotechnology of </w:t>
      </w:r>
      <w:proofErr w:type="spellStart"/>
      <w:r w:rsidRPr="00091120">
        <w:rPr>
          <w:rFonts w:asciiTheme="majorBidi" w:eastAsia="Times New Roman" w:hAnsiTheme="majorBidi" w:cstheme="majorBidi"/>
          <w:i/>
          <w:iCs/>
          <w:lang w:val="en-US"/>
        </w:rPr>
        <w:t>Borj-Cedria</w:t>
      </w:r>
      <w:proofErr w:type="spellEnd"/>
      <w:r w:rsidRPr="00091120">
        <w:rPr>
          <w:rFonts w:asciiTheme="majorBidi" w:eastAsia="Times New Roman" w:hAnsiTheme="majorBidi" w:cstheme="majorBidi"/>
          <w:i/>
          <w:iCs/>
          <w:lang w:val="en-US"/>
        </w:rPr>
        <w:t xml:space="preserve">, BP 901, </w:t>
      </w:r>
      <w:proofErr w:type="spellStart"/>
      <w:r w:rsidRPr="00091120">
        <w:rPr>
          <w:rFonts w:asciiTheme="majorBidi" w:eastAsia="Times New Roman" w:hAnsiTheme="majorBidi" w:cstheme="majorBidi"/>
          <w:i/>
          <w:iCs/>
          <w:lang w:val="en-US"/>
        </w:rPr>
        <w:t>Hammam-Lif</w:t>
      </w:r>
      <w:proofErr w:type="spellEnd"/>
      <w:r w:rsidRPr="00091120">
        <w:rPr>
          <w:rFonts w:asciiTheme="majorBidi" w:eastAsia="Times New Roman" w:hAnsiTheme="majorBidi" w:cstheme="majorBidi"/>
          <w:i/>
          <w:iCs/>
          <w:lang w:val="en-US"/>
        </w:rPr>
        <w:t xml:space="preserve"> 2050, Tunisia.</w:t>
      </w:r>
    </w:p>
    <w:p w14:paraId="10001878" w14:textId="019815EF" w:rsidR="00C60E4D" w:rsidRPr="00091120" w:rsidRDefault="00C60E4D" w:rsidP="00091120">
      <w:pPr>
        <w:spacing w:before="60" w:after="60"/>
        <w:ind w:left="-284" w:right="-426"/>
        <w:jc w:val="both"/>
        <w:rPr>
          <w:rFonts w:asciiTheme="majorBidi" w:eastAsia="Times New Roman" w:hAnsiTheme="majorBidi" w:cstheme="majorBidi"/>
          <w:i/>
          <w:iCs/>
          <w:lang w:val="en-US"/>
        </w:rPr>
      </w:pPr>
      <w:r w:rsidRPr="00091120">
        <w:rPr>
          <w:rFonts w:asciiTheme="majorBidi" w:eastAsia="Times New Roman" w:hAnsiTheme="majorBidi" w:cstheme="majorBidi"/>
          <w:i/>
          <w:iCs/>
          <w:vertAlign w:val="superscript"/>
          <w:lang w:val="en-US"/>
        </w:rPr>
        <w:t>3</w:t>
      </w:r>
      <w:r w:rsidRPr="00091120">
        <w:rPr>
          <w:rFonts w:asciiTheme="majorBidi" w:eastAsia="Times New Roman" w:hAnsiTheme="majorBidi" w:cstheme="majorBidi"/>
          <w:i/>
          <w:iCs/>
          <w:lang w:val="en-US"/>
        </w:rPr>
        <w:t xml:space="preserve">Laboratory of Ecology and Environment, Faculty of Sciences Ben </w:t>
      </w:r>
      <w:proofErr w:type="spellStart"/>
      <w:r w:rsidRPr="00091120">
        <w:rPr>
          <w:rFonts w:asciiTheme="majorBidi" w:eastAsia="Times New Roman" w:hAnsiTheme="majorBidi" w:cstheme="majorBidi"/>
          <w:i/>
          <w:iCs/>
          <w:lang w:val="en-US"/>
        </w:rPr>
        <w:t>M’Sick</w:t>
      </w:r>
      <w:proofErr w:type="spellEnd"/>
      <w:r w:rsidRPr="00091120">
        <w:rPr>
          <w:rFonts w:asciiTheme="majorBidi" w:eastAsia="Times New Roman" w:hAnsiTheme="majorBidi" w:cstheme="majorBidi"/>
          <w:i/>
          <w:iCs/>
          <w:lang w:val="en-US"/>
        </w:rPr>
        <w:t>, Hassan II University of Casablanca, PB7955 Sidi Othman, Casablanca, Morocco.</w:t>
      </w:r>
    </w:p>
    <w:p w14:paraId="0B22846D" w14:textId="602EA42E" w:rsidR="00C60E4D" w:rsidRPr="008F68D0" w:rsidRDefault="00C60E4D" w:rsidP="00091120">
      <w:pPr>
        <w:spacing w:before="60" w:after="60"/>
        <w:ind w:left="-284" w:right="-426"/>
        <w:jc w:val="both"/>
        <w:rPr>
          <w:rFonts w:asciiTheme="majorBidi" w:eastAsia="Times New Roman" w:hAnsiTheme="majorBidi" w:cstheme="majorBidi"/>
          <w:i/>
          <w:iCs/>
        </w:rPr>
      </w:pPr>
      <w:bookmarkStart w:id="0" w:name="_GoBack"/>
      <w:r w:rsidRPr="008F68D0">
        <w:rPr>
          <w:rFonts w:asciiTheme="majorBidi" w:eastAsia="Times New Roman" w:hAnsiTheme="majorBidi" w:cstheme="majorBidi"/>
          <w:i/>
          <w:iCs/>
          <w:vertAlign w:val="superscript"/>
        </w:rPr>
        <w:t>4</w:t>
      </w:r>
      <w:bookmarkEnd w:id="0"/>
      <w:r w:rsidRPr="00091120">
        <w:rPr>
          <w:rFonts w:asciiTheme="majorBidi" w:eastAsia="Times New Roman" w:hAnsiTheme="majorBidi" w:cstheme="majorBidi"/>
          <w:i/>
          <w:iCs/>
        </w:rPr>
        <w:t xml:space="preserve">Institut d’Écologie et des Sciences de l’Environnement de Paris, </w:t>
      </w:r>
      <w:proofErr w:type="spellStart"/>
      <w:r w:rsidRPr="00091120">
        <w:rPr>
          <w:rFonts w:asciiTheme="majorBidi" w:eastAsia="Times New Roman" w:hAnsiTheme="majorBidi" w:cstheme="majorBidi"/>
          <w:i/>
          <w:iCs/>
        </w:rPr>
        <w:t>iEES</w:t>
      </w:r>
      <w:proofErr w:type="spellEnd"/>
      <w:r w:rsidRPr="00091120">
        <w:rPr>
          <w:rFonts w:asciiTheme="majorBidi" w:eastAsia="Times New Roman" w:hAnsiTheme="majorBidi" w:cstheme="majorBidi"/>
          <w:i/>
          <w:iCs/>
        </w:rPr>
        <w:t>, Sorbonne Université,</w:t>
      </w:r>
      <w:r w:rsidRPr="008F68D0">
        <w:rPr>
          <w:rFonts w:asciiTheme="majorBidi" w:eastAsia="Times New Roman" w:hAnsiTheme="majorBidi" w:cstheme="majorBidi"/>
          <w:i/>
          <w:iCs/>
        </w:rPr>
        <w:t xml:space="preserve"> CNRS, IRD, INRA, UPEC, PARIS 7, Paris F-75005, France.</w:t>
      </w:r>
    </w:p>
    <w:p w14:paraId="1FCFED7D" w14:textId="77777777" w:rsidR="00471942" w:rsidRDefault="00C60E4D" w:rsidP="00091120">
      <w:pPr>
        <w:spacing w:before="60" w:after="60"/>
        <w:ind w:left="-284" w:right="-426"/>
        <w:jc w:val="both"/>
        <w:rPr>
          <w:rFonts w:asciiTheme="majorBidi" w:eastAsia="Times New Roman" w:hAnsiTheme="majorBidi" w:cstheme="majorBidi"/>
          <w:i/>
          <w:color w:val="000000"/>
          <w:lang w:val="en-US"/>
        </w:rPr>
      </w:pPr>
      <w:r w:rsidRPr="00091120">
        <w:rPr>
          <w:rFonts w:asciiTheme="majorBidi" w:eastAsia="Times New Roman" w:hAnsiTheme="majorBidi" w:cstheme="majorBidi"/>
          <w:i/>
          <w:color w:val="000000"/>
          <w:lang w:val="en-US"/>
        </w:rPr>
        <w:t xml:space="preserve">*Corresponding author: Pr. FARISSI Mohamed, Biology Department, </w:t>
      </w:r>
      <w:proofErr w:type="spellStart"/>
      <w:r w:rsidRPr="00091120">
        <w:rPr>
          <w:rFonts w:asciiTheme="majorBidi" w:eastAsia="Times New Roman" w:hAnsiTheme="majorBidi" w:cstheme="majorBidi"/>
          <w:i/>
          <w:color w:val="000000"/>
          <w:lang w:val="en-US"/>
        </w:rPr>
        <w:t>Polydisciplinary</w:t>
      </w:r>
      <w:proofErr w:type="spellEnd"/>
      <w:r w:rsidRPr="00091120">
        <w:rPr>
          <w:rFonts w:asciiTheme="majorBidi" w:eastAsia="Times New Roman" w:hAnsiTheme="majorBidi" w:cstheme="majorBidi"/>
          <w:i/>
          <w:color w:val="000000"/>
          <w:lang w:val="en-US"/>
        </w:rPr>
        <w:t xml:space="preserve"> Faculty of </w:t>
      </w:r>
      <w:proofErr w:type="spellStart"/>
      <w:r w:rsidRPr="00091120">
        <w:rPr>
          <w:rFonts w:asciiTheme="majorBidi" w:eastAsia="Times New Roman" w:hAnsiTheme="majorBidi" w:cstheme="majorBidi"/>
          <w:i/>
          <w:color w:val="000000"/>
          <w:lang w:val="en-US"/>
        </w:rPr>
        <w:t>Beni</w:t>
      </w:r>
      <w:proofErr w:type="spellEnd"/>
      <w:r w:rsidRPr="00091120">
        <w:rPr>
          <w:rFonts w:asciiTheme="majorBidi" w:eastAsia="Times New Roman" w:hAnsiTheme="majorBidi" w:cstheme="majorBidi"/>
          <w:i/>
          <w:color w:val="000000"/>
          <w:lang w:val="en-US"/>
        </w:rPr>
        <w:t xml:space="preserve">- </w:t>
      </w:r>
      <w:proofErr w:type="spellStart"/>
      <w:r w:rsidRPr="00091120">
        <w:rPr>
          <w:rFonts w:asciiTheme="majorBidi" w:eastAsia="Times New Roman" w:hAnsiTheme="majorBidi" w:cstheme="majorBidi"/>
          <w:i/>
          <w:color w:val="000000"/>
          <w:lang w:val="en-US"/>
        </w:rPr>
        <w:t>Mellal</w:t>
      </w:r>
      <w:proofErr w:type="spellEnd"/>
      <w:r w:rsidRPr="00091120">
        <w:rPr>
          <w:rFonts w:asciiTheme="majorBidi" w:eastAsia="Times New Roman" w:hAnsiTheme="majorBidi" w:cstheme="majorBidi"/>
          <w:i/>
          <w:color w:val="000000"/>
          <w:lang w:val="en-US"/>
        </w:rPr>
        <w:t xml:space="preserve">, Sultan </w:t>
      </w:r>
      <w:proofErr w:type="spellStart"/>
      <w:r w:rsidRPr="00091120">
        <w:rPr>
          <w:rFonts w:asciiTheme="majorBidi" w:eastAsia="Times New Roman" w:hAnsiTheme="majorBidi" w:cstheme="majorBidi"/>
          <w:i/>
          <w:color w:val="000000"/>
          <w:lang w:val="en-US"/>
        </w:rPr>
        <w:t>Moulay</w:t>
      </w:r>
      <w:proofErr w:type="spellEnd"/>
      <w:r w:rsidRPr="00091120">
        <w:rPr>
          <w:rFonts w:asciiTheme="majorBidi" w:eastAsia="Times New Roman" w:hAnsiTheme="majorBidi" w:cstheme="majorBidi"/>
          <w:i/>
          <w:color w:val="000000"/>
          <w:lang w:val="en-US"/>
        </w:rPr>
        <w:t xml:space="preserve"> </w:t>
      </w:r>
      <w:proofErr w:type="spellStart"/>
      <w:r w:rsidRPr="00091120">
        <w:rPr>
          <w:rFonts w:asciiTheme="majorBidi" w:eastAsia="Times New Roman" w:hAnsiTheme="majorBidi" w:cstheme="majorBidi"/>
          <w:i/>
          <w:color w:val="000000"/>
          <w:lang w:val="en-US"/>
        </w:rPr>
        <w:t>Slimane</w:t>
      </w:r>
      <w:proofErr w:type="spellEnd"/>
      <w:r w:rsidRPr="00091120">
        <w:rPr>
          <w:rFonts w:asciiTheme="majorBidi" w:eastAsia="Times New Roman" w:hAnsiTheme="majorBidi" w:cstheme="majorBidi"/>
          <w:i/>
          <w:color w:val="000000"/>
          <w:lang w:val="en-US"/>
        </w:rPr>
        <w:t xml:space="preserve"> University,</w:t>
      </w:r>
      <w:r w:rsidRPr="00091120">
        <w:rPr>
          <w:rFonts w:asciiTheme="majorBidi" w:eastAsia="Times New Roman" w:hAnsiTheme="majorBidi" w:cstheme="majorBidi"/>
          <w:color w:val="000000"/>
          <w:lang w:val="en-US"/>
        </w:rPr>
        <w:t xml:space="preserve"> </w:t>
      </w:r>
      <w:proofErr w:type="spellStart"/>
      <w:r w:rsidRPr="00091120">
        <w:rPr>
          <w:rFonts w:asciiTheme="majorBidi" w:eastAsia="Times New Roman" w:hAnsiTheme="majorBidi" w:cstheme="majorBidi"/>
          <w:i/>
          <w:color w:val="000000"/>
          <w:lang w:val="en-US"/>
        </w:rPr>
        <w:t>Mghila</w:t>
      </w:r>
      <w:proofErr w:type="spellEnd"/>
      <w:r w:rsidRPr="00091120">
        <w:rPr>
          <w:rFonts w:asciiTheme="majorBidi" w:eastAsia="Times New Roman" w:hAnsiTheme="majorBidi" w:cstheme="majorBidi"/>
          <w:i/>
          <w:color w:val="000000"/>
          <w:lang w:val="en-US"/>
        </w:rPr>
        <w:t xml:space="preserve">, PO Box. </w:t>
      </w:r>
      <w:proofErr w:type="gramStart"/>
      <w:r w:rsidRPr="00091120">
        <w:rPr>
          <w:rFonts w:asciiTheme="majorBidi" w:eastAsia="Times New Roman" w:hAnsiTheme="majorBidi" w:cstheme="majorBidi"/>
          <w:i/>
          <w:color w:val="000000"/>
          <w:lang w:val="en-US"/>
        </w:rPr>
        <w:t xml:space="preserve">592, </w:t>
      </w:r>
      <w:proofErr w:type="spellStart"/>
      <w:r w:rsidRPr="00091120">
        <w:rPr>
          <w:rFonts w:asciiTheme="majorBidi" w:eastAsia="Times New Roman" w:hAnsiTheme="majorBidi" w:cstheme="majorBidi"/>
          <w:i/>
          <w:color w:val="000000"/>
          <w:lang w:val="en-US"/>
        </w:rPr>
        <w:t>Beni</w:t>
      </w:r>
      <w:proofErr w:type="spellEnd"/>
      <w:r w:rsidRPr="00091120">
        <w:rPr>
          <w:rFonts w:asciiTheme="majorBidi" w:eastAsia="Times New Roman" w:hAnsiTheme="majorBidi" w:cstheme="majorBidi"/>
          <w:i/>
          <w:color w:val="000000"/>
          <w:lang w:val="en-US"/>
        </w:rPr>
        <w:t xml:space="preserve"> </w:t>
      </w:r>
      <w:proofErr w:type="spellStart"/>
      <w:r w:rsidRPr="00091120">
        <w:rPr>
          <w:rFonts w:asciiTheme="majorBidi" w:eastAsia="Times New Roman" w:hAnsiTheme="majorBidi" w:cstheme="majorBidi"/>
          <w:i/>
          <w:color w:val="000000"/>
          <w:lang w:val="en-US"/>
        </w:rPr>
        <w:t>Mellal</w:t>
      </w:r>
      <w:proofErr w:type="spellEnd"/>
      <w:r w:rsidRPr="00091120">
        <w:rPr>
          <w:rFonts w:asciiTheme="majorBidi" w:eastAsia="Times New Roman" w:hAnsiTheme="majorBidi" w:cstheme="majorBidi"/>
          <w:i/>
          <w:color w:val="000000"/>
          <w:lang w:val="en-US"/>
        </w:rPr>
        <w:t xml:space="preserve"> 23000, Morocco.</w:t>
      </w:r>
      <w:proofErr w:type="gramEnd"/>
    </w:p>
    <w:p w14:paraId="7B300806" w14:textId="06D68917" w:rsidR="003A39EA" w:rsidRPr="00471942" w:rsidRDefault="00C60E4D" w:rsidP="00091120">
      <w:pPr>
        <w:spacing w:before="60" w:after="60"/>
        <w:ind w:left="-284" w:right="-426"/>
        <w:jc w:val="both"/>
        <w:rPr>
          <w:rFonts w:asciiTheme="majorBidi" w:eastAsia="Times New Roman" w:hAnsiTheme="majorBidi" w:cstheme="majorBidi"/>
          <w:color w:val="0563C1"/>
          <w:u w:val="single"/>
          <w:lang w:val="en-US"/>
        </w:rPr>
      </w:pPr>
      <w:r w:rsidRPr="00091120">
        <w:rPr>
          <w:rFonts w:asciiTheme="majorBidi" w:eastAsia="Times New Roman" w:hAnsiTheme="majorBidi" w:cstheme="majorBidi"/>
          <w:i/>
          <w:color w:val="000000"/>
          <w:lang w:val="en-US"/>
        </w:rPr>
        <w:t xml:space="preserve"> </w:t>
      </w:r>
      <w:r w:rsidRPr="008F68D0">
        <w:rPr>
          <w:rFonts w:asciiTheme="majorBidi" w:eastAsia="Times New Roman" w:hAnsiTheme="majorBidi" w:cstheme="majorBidi"/>
          <w:i/>
          <w:color w:val="000000"/>
          <w:lang w:val="en-US"/>
        </w:rPr>
        <w:t xml:space="preserve">E-mail: </w:t>
      </w:r>
      <w:r w:rsidR="002250C6">
        <w:fldChar w:fldCharType="begin"/>
      </w:r>
      <w:r w:rsidR="002250C6" w:rsidRPr="008F68D0">
        <w:rPr>
          <w:lang w:val="en-US"/>
        </w:rPr>
        <w:instrText xml:space="preserve"> HYPERLINK "mailto:farissimohamed@gmail.com" \h </w:instrText>
      </w:r>
      <w:r w:rsidR="002250C6">
        <w:fldChar w:fldCharType="separate"/>
      </w:r>
      <w:r w:rsidRPr="008F68D0">
        <w:rPr>
          <w:rFonts w:asciiTheme="majorBidi" w:eastAsia="Times New Roman" w:hAnsiTheme="majorBidi" w:cstheme="majorBidi"/>
          <w:color w:val="0563C1"/>
          <w:u w:val="single"/>
          <w:lang w:val="en-US"/>
        </w:rPr>
        <w:t>farissimohamed@gmail.com</w:t>
      </w:r>
      <w:r w:rsidR="002250C6">
        <w:rPr>
          <w:rFonts w:asciiTheme="majorBidi" w:eastAsia="Times New Roman" w:hAnsiTheme="majorBidi" w:cstheme="majorBidi"/>
          <w:color w:val="0563C1"/>
          <w:u w:val="single"/>
          <w:lang w:val="fr-MA"/>
        </w:rPr>
        <w:fldChar w:fldCharType="end"/>
      </w:r>
      <w:r w:rsidRPr="008F68D0">
        <w:rPr>
          <w:rFonts w:asciiTheme="majorBidi" w:eastAsia="Times New Roman" w:hAnsiTheme="majorBidi" w:cstheme="majorBidi"/>
          <w:color w:val="000000"/>
          <w:lang w:val="en-US"/>
        </w:rPr>
        <w:t xml:space="preserve"> / </w:t>
      </w:r>
      <w:r w:rsidR="002250C6">
        <w:fldChar w:fldCharType="begin"/>
      </w:r>
      <w:r w:rsidR="002250C6" w:rsidRPr="008F68D0">
        <w:rPr>
          <w:lang w:val="en-US"/>
        </w:rPr>
        <w:instrText xml:space="preserve"> HYPERLINK "mailto:mohamed.farissi@usms.ac.ma" \h </w:instrText>
      </w:r>
      <w:r w:rsidR="002250C6">
        <w:fldChar w:fldCharType="separate"/>
      </w:r>
      <w:r w:rsidRPr="008F68D0">
        <w:rPr>
          <w:rFonts w:asciiTheme="majorBidi" w:eastAsia="Times New Roman" w:hAnsiTheme="majorBidi" w:cstheme="majorBidi"/>
          <w:color w:val="0563C1"/>
          <w:u w:val="single"/>
          <w:lang w:val="en-US"/>
        </w:rPr>
        <w:t>mohamed.farissi@usms.ac.ma</w:t>
      </w:r>
      <w:r w:rsidR="002250C6">
        <w:rPr>
          <w:rFonts w:asciiTheme="majorBidi" w:eastAsia="Times New Roman" w:hAnsiTheme="majorBidi" w:cstheme="majorBidi"/>
          <w:color w:val="0563C1"/>
          <w:u w:val="single"/>
          <w:lang w:val="fr-MA"/>
        </w:rPr>
        <w:fldChar w:fldCharType="end"/>
      </w:r>
    </w:p>
    <w:p w14:paraId="7CB0CBD5" w14:textId="77777777" w:rsidR="00A1703E" w:rsidRPr="00A1703E" w:rsidRDefault="00A1703E" w:rsidP="00FB6806">
      <w:pPr>
        <w:spacing w:before="120" w:after="120"/>
        <w:jc w:val="center"/>
        <w:rPr>
          <w:rFonts w:asciiTheme="majorBidi" w:hAnsiTheme="majorBidi" w:cstheme="majorBidi"/>
          <w:b/>
          <w:bCs/>
          <w:sz w:val="24"/>
          <w:szCs w:val="24"/>
          <w:lang w:val="en-GB"/>
        </w:rPr>
      </w:pPr>
      <w:r w:rsidRPr="00A1703E">
        <w:rPr>
          <w:rFonts w:asciiTheme="majorBidi" w:hAnsiTheme="majorBidi" w:cstheme="majorBidi"/>
          <w:b/>
          <w:bCs/>
          <w:sz w:val="24"/>
          <w:szCs w:val="24"/>
          <w:lang w:val="en-GB"/>
        </w:rPr>
        <w:t>ABSTRACT</w:t>
      </w:r>
    </w:p>
    <w:p w14:paraId="42032182" w14:textId="498888B2" w:rsidR="00091120" w:rsidRPr="00091120" w:rsidRDefault="00C60E4D" w:rsidP="00091120">
      <w:pPr>
        <w:spacing w:line="360" w:lineRule="auto"/>
        <w:ind w:left="-426" w:right="-426"/>
        <w:jc w:val="both"/>
        <w:rPr>
          <w:rFonts w:ascii="Times New Roman" w:hAnsi="Times New Roman" w:cs="Times New Roman"/>
          <w:lang w:val="en-US"/>
        </w:rPr>
      </w:pPr>
      <w:r w:rsidRPr="00091120">
        <w:rPr>
          <w:rFonts w:ascii="Times New Roman" w:hAnsi="Times New Roman" w:cs="Times New Roman"/>
          <w:lang w:val="en-US"/>
        </w:rPr>
        <w:t>In the present study, we investigate the impact of treatment with exogenous silicon (Si) on agronomic traits, photosynthesis, oxidative markers, antioxidant systems and biological nitrogen fixation on salt stressed fenugreek (</w:t>
      </w:r>
      <w:proofErr w:type="spellStart"/>
      <w:r w:rsidRPr="00091120">
        <w:rPr>
          <w:rFonts w:ascii="Times New Roman" w:hAnsi="Times New Roman" w:cs="Times New Roman"/>
          <w:i/>
          <w:lang w:val="en-US"/>
        </w:rPr>
        <w:t>Trigonella</w:t>
      </w:r>
      <w:proofErr w:type="spellEnd"/>
      <w:r w:rsidRPr="00091120">
        <w:rPr>
          <w:rFonts w:ascii="Times New Roman" w:hAnsi="Times New Roman" w:cs="Times New Roman"/>
          <w:i/>
          <w:lang w:val="en-US"/>
        </w:rPr>
        <w:t xml:space="preserve"> </w:t>
      </w:r>
      <w:proofErr w:type="spellStart"/>
      <w:r w:rsidRPr="00091120">
        <w:rPr>
          <w:rFonts w:ascii="Times New Roman" w:hAnsi="Times New Roman" w:cs="Times New Roman"/>
          <w:i/>
          <w:lang w:val="en-US"/>
        </w:rPr>
        <w:t>foenum-graecum</w:t>
      </w:r>
      <w:proofErr w:type="spellEnd"/>
      <w:r w:rsidRPr="00091120">
        <w:rPr>
          <w:rFonts w:ascii="Times New Roman" w:hAnsi="Times New Roman" w:cs="Times New Roman"/>
          <w:lang w:val="en-US"/>
        </w:rPr>
        <w:t xml:space="preserve"> L.) plants. The experiment was carried out in a growth chamber at 25 ± 1 °C, 60% - 80% relative humidity and a photoperiod of 16h. Fenugreek seedlings were submitted 200 </w:t>
      </w:r>
      <w:proofErr w:type="spellStart"/>
      <w:r w:rsidRPr="00091120">
        <w:rPr>
          <w:rFonts w:ascii="Times New Roman" w:hAnsi="Times New Roman" w:cs="Times New Roman"/>
          <w:lang w:val="en-US"/>
        </w:rPr>
        <w:t>mM</w:t>
      </w:r>
      <w:proofErr w:type="spellEnd"/>
      <w:r w:rsidRPr="00091120">
        <w:rPr>
          <w:rFonts w:ascii="Times New Roman" w:hAnsi="Times New Roman" w:cs="Times New Roman"/>
          <w:lang w:val="en-US"/>
        </w:rPr>
        <w:t xml:space="preserve"> </w:t>
      </w:r>
      <w:proofErr w:type="spellStart"/>
      <w:r w:rsidRPr="00091120">
        <w:rPr>
          <w:rFonts w:ascii="Times New Roman" w:hAnsi="Times New Roman" w:cs="Times New Roman"/>
          <w:lang w:val="en-US"/>
        </w:rPr>
        <w:t>NaCl</w:t>
      </w:r>
      <w:proofErr w:type="spellEnd"/>
      <w:r w:rsidRPr="00091120">
        <w:rPr>
          <w:rFonts w:ascii="Times New Roman" w:hAnsi="Times New Roman" w:cs="Times New Roman"/>
          <w:lang w:val="en-US"/>
        </w:rPr>
        <w:t xml:space="preserve"> (</w:t>
      </w:r>
      <w:proofErr w:type="spellStart"/>
      <w:r w:rsidRPr="00091120">
        <w:rPr>
          <w:rFonts w:ascii="Times New Roman" w:hAnsi="Times New Roman" w:cs="Times New Roman"/>
          <w:i/>
          <w:iCs/>
          <w:lang w:val="en-US"/>
        </w:rPr>
        <w:t>vesrus</w:t>
      </w:r>
      <w:proofErr w:type="spellEnd"/>
      <w:r w:rsidRPr="00091120">
        <w:rPr>
          <w:rFonts w:ascii="Times New Roman" w:hAnsi="Times New Roman" w:cs="Times New Roman"/>
          <w:lang w:val="en-US"/>
        </w:rPr>
        <w:t xml:space="preserve"> 0 </w:t>
      </w:r>
      <w:proofErr w:type="spellStart"/>
      <w:r w:rsidRPr="00091120">
        <w:rPr>
          <w:rFonts w:ascii="Times New Roman" w:hAnsi="Times New Roman" w:cs="Times New Roman"/>
          <w:lang w:val="en-US"/>
        </w:rPr>
        <w:t>mM</w:t>
      </w:r>
      <w:proofErr w:type="spellEnd"/>
      <w:r w:rsidRPr="00091120">
        <w:rPr>
          <w:rFonts w:ascii="Times New Roman" w:hAnsi="Times New Roman" w:cs="Times New Roman"/>
          <w:lang w:val="en-US"/>
        </w:rPr>
        <w:t xml:space="preserve"> </w:t>
      </w:r>
      <w:proofErr w:type="spellStart"/>
      <w:r w:rsidRPr="00091120">
        <w:rPr>
          <w:rFonts w:ascii="Times New Roman" w:hAnsi="Times New Roman" w:cs="Times New Roman"/>
          <w:lang w:val="en-US"/>
        </w:rPr>
        <w:t>NaCl</w:t>
      </w:r>
      <w:proofErr w:type="spellEnd"/>
      <w:r w:rsidRPr="00091120">
        <w:rPr>
          <w:rFonts w:ascii="Times New Roman" w:hAnsi="Times New Roman" w:cs="Times New Roman"/>
          <w:lang w:val="en-US"/>
        </w:rPr>
        <w:t xml:space="preserve"> for control) and treated or not with 3 mM Si (CaSiO</w:t>
      </w:r>
      <w:r w:rsidRPr="00091120">
        <w:rPr>
          <w:rFonts w:ascii="Times New Roman" w:hAnsi="Times New Roman" w:cs="Times New Roman"/>
          <w:vertAlign w:val="subscript"/>
          <w:lang w:val="en-US"/>
        </w:rPr>
        <w:t>3</w:t>
      </w:r>
      <w:r w:rsidRPr="00091120">
        <w:rPr>
          <w:rFonts w:ascii="Times New Roman" w:hAnsi="Times New Roman" w:cs="Times New Roman"/>
          <w:lang w:val="en-US"/>
        </w:rPr>
        <w:t xml:space="preserve">). Our results indicated that salinity stress significantly decreased growth parameters, chlorophyll content and all assessed photosynthetic traits. However, Si supplementation in rooting medium mitigated the negative effects observed. In fact, Si treatment alleviated the salinity effect on the plant growth parameters, relative water content, photosynthetic pigments, and the functions of photosystems (PSI and PSII). Interestingly, Si had a great beneficial effect on the function of PSII in comparison to PSI. Nodule number and nitrogen content, as symbiosis-related parameters, were significantly improved in salt-stressed plants by Si treatment compared to untreated and stressed plants. The ameliorative effects of Si could be explained </w:t>
      </w:r>
      <w:r w:rsidR="00091120" w:rsidRPr="00091120">
        <w:rPr>
          <w:rFonts w:ascii="Times New Roman" w:hAnsi="Times New Roman" w:cs="Times New Roman"/>
          <w:lang w:val="en-US"/>
        </w:rPr>
        <w:t>by significant</w:t>
      </w:r>
      <w:r w:rsidRPr="00091120">
        <w:rPr>
          <w:rFonts w:ascii="Times New Roman" w:hAnsi="Times New Roman" w:cs="Times New Roman"/>
          <w:lang w:val="en-US"/>
        </w:rPr>
        <w:t xml:space="preserve"> induction of antioxidant activities leading to significant decrease in oxidative stress markers. Taken together, Si mediated salt tolerance of fenugreek plants by enhancing photosynthesis and </w:t>
      </w:r>
      <w:r w:rsidR="00091120" w:rsidRPr="00091120">
        <w:rPr>
          <w:rFonts w:ascii="Times New Roman" w:hAnsi="Times New Roman" w:cs="Times New Roman"/>
          <w:lang w:val="en-US"/>
        </w:rPr>
        <w:t>biological nitrogen fixation</w:t>
      </w:r>
      <w:r w:rsidRPr="00091120">
        <w:rPr>
          <w:rFonts w:ascii="Times New Roman" w:hAnsi="Times New Roman" w:cs="Times New Roman"/>
          <w:lang w:val="en-US"/>
        </w:rPr>
        <w:t xml:space="preserve">, which are among the vital processes for legume development, thus in return, their application could be a </w:t>
      </w:r>
      <w:r w:rsidR="00091120" w:rsidRPr="00091120">
        <w:rPr>
          <w:rFonts w:ascii="Times New Roman" w:hAnsi="Times New Roman" w:cs="Times New Roman"/>
          <w:lang w:val="en-US"/>
        </w:rPr>
        <w:t>promising</w:t>
      </w:r>
      <w:r w:rsidRPr="00091120">
        <w:rPr>
          <w:rFonts w:ascii="Times New Roman" w:hAnsi="Times New Roman" w:cs="Times New Roman"/>
          <w:lang w:val="en-US"/>
        </w:rPr>
        <w:t xml:space="preserve"> way to overcome the harmful effects of salinity on agricultural production.             </w:t>
      </w:r>
    </w:p>
    <w:p w14:paraId="7805FE70" w14:textId="6F503ED5" w:rsidR="00C60E4D" w:rsidRPr="00091120" w:rsidRDefault="00C60E4D" w:rsidP="00091120">
      <w:pPr>
        <w:spacing w:line="360" w:lineRule="auto"/>
        <w:ind w:left="-426" w:right="-426"/>
        <w:jc w:val="both"/>
        <w:rPr>
          <w:rFonts w:ascii="Times New Roman" w:hAnsi="Times New Roman" w:cs="Times New Roman"/>
          <w:lang w:val="en-US"/>
        </w:rPr>
      </w:pPr>
      <w:r w:rsidRPr="00091120">
        <w:rPr>
          <w:rFonts w:ascii="Times New Roman" w:eastAsia="Calibri" w:hAnsi="Times New Roman" w:cs="Times New Roman"/>
          <w:b/>
          <w:bCs/>
          <w:lang w:val="en-US"/>
        </w:rPr>
        <w:t>Keywords</w:t>
      </w:r>
      <w:r w:rsidRPr="00091120">
        <w:rPr>
          <w:rFonts w:ascii="Times New Roman" w:eastAsia="Calibri" w:hAnsi="Times New Roman" w:cs="Times New Roman"/>
          <w:bCs/>
          <w:lang w:val="en-US"/>
        </w:rPr>
        <w:t xml:space="preserve">: Fenugreek, Silicon, Salt stress, Photosynthesis machinery, Biological </w:t>
      </w:r>
      <w:r w:rsidR="00091120">
        <w:rPr>
          <w:rFonts w:ascii="Times New Roman" w:eastAsia="Calibri" w:hAnsi="Times New Roman" w:cs="Times New Roman"/>
          <w:bCs/>
          <w:lang w:val="en-US"/>
        </w:rPr>
        <w:t>N</w:t>
      </w:r>
      <w:r w:rsidRPr="00091120">
        <w:rPr>
          <w:rFonts w:ascii="Times New Roman" w:eastAsia="Calibri" w:hAnsi="Times New Roman" w:cs="Times New Roman"/>
          <w:bCs/>
          <w:lang w:val="en-US"/>
        </w:rPr>
        <w:t xml:space="preserve">itrogen </w:t>
      </w:r>
      <w:r w:rsidR="00091120">
        <w:rPr>
          <w:rFonts w:ascii="Times New Roman" w:eastAsia="Calibri" w:hAnsi="Times New Roman" w:cs="Times New Roman"/>
          <w:bCs/>
          <w:lang w:val="en-US"/>
        </w:rPr>
        <w:t>F</w:t>
      </w:r>
      <w:r w:rsidRPr="00091120">
        <w:rPr>
          <w:rFonts w:ascii="Times New Roman" w:eastAsia="Calibri" w:hAnsi="Times New Roman" w:cs="Times New Roman"/>
          <w:bCs/>
          <w:lang w:val="en-US"/>
        </w:rPr>
        <w:t xml:space="preserve">ixation, Antioxidant activity, Salt tolerance. </w:t>
      </w:r>
    </w:p>
    <w:p w14:paraId="21F296C5" w14:textId="1FB21F12" w:rsidR="00961516" w:rsidRPr="00961516" w:rsidRDefault="00961516" w:rsidP="00961516">
      <w:pPr>
        <w:spacing w:before="120" w:after="120"/>
        <w:ind w:left="-567" w:right="-766"/>
        <w:jc w:val="both"/>
        <w:rPr>
          <w:rFonts w:asciiTheme="majorBidi" w:hAnsiTheme="majorBidi" w:cstheme="majorBidi"/>
          <w:sz w:val="24"/>
          <w:szCs w:val="24"/>
          <w:lang w:val="en-GB"/>
        </w:rPr>
      </w:pPr>
      <w:r w:rsidRPr="00091120">
        <w:rPr>
          <w:rFonts w:asciiTheme="majorBidi" w:hAnsiTheme="majorBidi" w:cstheme="majorBidi"/>
          <w:b/>
          <w:bCs/>
          <w:i/>
          <w:iCs/>
          <w:lang w:val="en-GB"/>
        </w:rPr>
        <w:lastRenderedPageBreak/>
        <w:t xml:space="preserve">Acknowledgments: </w:t>
      </w:r>
      <w:r w:rsidR="00C60E4D" w:rsidRPr="00091120">
        <w:rPr>
          <w:rFonts w:ascii="Times New Roman" w:eastAsia="Times New Roman" w:hAnsi="Times New Roman" w:cs="Times New Roman"/>
          <w:color w:val="000000"/>
          <w:lang w:val="en-US" w:eastAsia="de-DE" w:bidi="en-US"/>
        </w:rPr>
        <w:t>This work is supported by The National Agency for Medicinal and Aromatic Plants (ANPMA), National Center for Scientific Research and Sultan Moulay Slimane University, Morocco</w:t>
      </w:r>
      <w:r w:rsidR="00C60E4D" w:rsidRPr="00677550">
        <w:rPr>
          <w:rFonts w:ascii="Times New Roman" w:eastAsia="Times New Roman" w:hAnsi="Times New Roman" w:cs="Times New Roman"/>
          <w:color w:val="000000"/>
          <w:sz w:val="24"/>
          <w:szCs w:val="24"/>
          <w:lang w:val="en-US" w:eastAsia="de-DE" w:bidi="en-US"/>
        </w:rPr>
        <w:t>.</w:t>
      </w:r>
    </w:p>
    <w:sectPr w:rsidR="00961516" w:rsidRPr="00961516" w:rsidSect="00961516">
      <w:pgSz w:w="11906" w:h="16838"/>
      <w:pgMar w:top="1417" w:right="1417" w:bottom="1417" w:left="1417"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7054E" w14:textId="77777777" w:rsidR="002250C6" w:rsidRDefault="002250C6" w:rsidP="003B0997">
      <w:pPr>
        <w:spacing w:after="0" w:line="240" w:lineRule="auto"/>
      </w:pPr>
      <w:r>
        <w:separator/>
      </w:r>
    </w:p>
  </w:endnote>
  <w:endnote w:type="continuationSeparator" w:id="0">
    <w:p w14:paraId="71665FBC" w14:textId="77777777" w:rsidR="002250C6" w:rsidRDefault="002250C6" w:rsidP="003B0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09CF3" w14:textId="77777777" w:rsidR="002250C6" w:rsidRDefault="002250C6" w:rsidP="003B0997">
      <w:pPr>
        <w:spacing w:after="0" w:line="240" w:lineRule="auto"/>
      </w:pPr>
      <w:r>
        <w:separator/>
      </w:r>
    </w:p>
  </w:footnote>
  <w:footnote w:type="continuationSeparator" w:id="0">
    <w:p w14:paraId="68802CBA" w14:textId="77777777" w:rsidR="002250C6" w:rsidRDefault="002250C6" w:rsidP="003B09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085"/>
    <w:rsid w:val="0006405A"/>
    <w:rsid w:val="00091120"/>
    <w:rsid w:val="001022B7"/>
    <w:rsid w:val="00134E16"/>
    <w:rsid w:val="00173D87"/>
    <w:rsid w:val="001A05A3"/>
    <w:rsid w:val="002250C6"/>
    <w:rsid w:val="00225753"/>
    <w:rsid w:val="002574BC"/>
    <w:rsid w:val="00326CB7"/>
    <w:rsid w:val="00374AAA"/>
    <w:rsid w:val="003A39EA"/>
    <w:rsid w:val="003B0997"/>
    <w:rsid w:val="0042636C"/>
    <w:rsid w:val="004547F6"/>
    <w:rsid w:val="00471942"/>
    <w:rsid w:val="004F6F83"/>
    <w:rsid w:val="00613382"/>
    <w:rsid w:val="0074468D"/>
    <w:rsid w:val="007709B0"/>
    <w:rsid w:val="007E1846"/>
    <w:rsid w:val="007F5E6B"/>
    <w:rsid w:val="008F68D0"/>
    <w:rsid w:val="00927869"/>
    <w:rsid w:val="009346BC"/>
    <w:rsid w:val="00961516"/>
    <w:rsid w:val="009660A9"/>
    <w:rsid w:val="009A4B3B"/>
    <w:rsid w:val="009C0A88"/>
    <w:rsid w:val="009E4377"/>
    <w:rsid w:val="00A1703E"/>
    <w:rsid w:val="00AE20A3"/>
    <w:rsid w:val="00BA3AB3"/>
    <w:rsid w:val="00BB60A0"/>
    <w:rsid w:val="00C00EA3"/>
    <w:rsid w:val="00C60E4D"/>
    <w:rsid w:val="00CA7085"/>
    <w:rsid w:val="00CD2A61"/>
    <w:rsid w:val="00E12C14"/>
    <w:rsid w:val="00FB68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F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660A9"/>
    <w:rPr>
      <w:color w:val="0000FF" w:themeColor="hyperlink"/>
      <w:u w:val="single"/>
    </w:rPr>
  </w:style>
  <w:style w:type="paragraph" w:customStyle="1" w:styleId="ARAuthorsname">
    <w:name w:val="AR Authors name"/>
    <w:basedOn w:val="Normal"/>
    <w:qFormat/>
    <w:rsid w:val="009660A9"/>
    <w:pPr>
      <w:spacing w:after="0" w:line="240" w:lineRule="auto"/>
      <w:jc w:val="center"/>
    </w:pPr>
    <w:rPr>
      <w:rFonts w:ascii="Times New Roman" w:eastAsia="Times New Roman" w:hAnsi="Times New Roman" w:cs="Times New Roman"/>
      <w:snapToGrid w:val="0"/>
      <w:sz w:val="24"/>
      <w:szCs w:val="24"/>
      <w:lang w:val="en-GB" w:eastAsia="et-EE"/>
    </w:rPr>
  </w:style>
  <w:style w:type="paragraph" w:customStyle="1" w:styleId="ARAffiliation">
    <w:name w:val="AR Affiliation"/>
    <w:qFormat/>
    <w:rsid w:val="009660A9"/>
    <w:pPr>
      <w:spacing w:after="0" w:line="240" w:lineRule="auto"/>
      <w:jc w:val="both"/>
    </w:pPr>
    <w:rPr>
      <w:rFonts w:ascii="Times New Roman" w:eastAsia="Times New Roman" w:hAnsi="Times New Roman" w:cs="Times New Roman"/>
      <w:snapToGrid w:val="0"/>
      <w:lang w:val="en-GB" w:eastAsia="et-EE"/>
    </w:rPr>
  </w:style>
  <w:style w:type="paragraph" w:customStyle="1" w:styleId="Correspondencedetails">
    <w:name w:val="Correspondence details"/>
    <w:basedOn w:val="Normal"/>
    <w:qFormat/>
    <w:rsid w:val="009660A9"/>
    <w:pPr>
      <w:spacing w:before="240" w:after="0" w:line="360" w:lineRule="auto"/>
    </w:pPr>
    <w:rPr>
      <w:rFonts w:ascii="Times New Roman" w:eastAsia="Times New Roman" w:hAnsi="Times New Roman" w:cs="Times New Roman"/>
      <w:sz w:val="24"/>
      <w:szCs w:val="24"/>
      <w:lang w:val="en-GB" w:eastAsia="en-GB"/>
    </w:rPr>
  </w:style>
  <w:style w:type="paragraph" w:customStyle="1" w:styleId="Affiliation">
    <w:name w:val="Affiliation"/>
    <w:basedOn w:val="Normal"/>
    <w:qFormat/>
    <w:rsid w:val="009660A9"/>
    <w:pPr>
      <w:spacing w:before="240" w:after="0" w:line="360" w:lineRule="auto"/>
    </w:pPr>
    <w:rPr>
      <w:rFonts w:ascii="Times New Roman" w:eastAsia="Times New Roman" w:hAnsi="Times New Roman" w:cs="Times New Roman"/>
      <w:i/>
      <w:sz w:val="24"/>
      <w:szCs w:val="24"/>
      <w:lang w:val="en-GB" w:eastAsia="en-GB"/>
    </w:rPr>
  </w:style>
  <w:style w:type="paragraph" w:customStyle="1" w:styleId="03AddressesofAuthors">
    <w:name w:val="03 Addresses of Authors"/>
    <w:basedOn w:val="Normal"/>
    <w:rsid w:val="009660A9"/>
    <w:pPr>
      <w:spacing w:after="220" w:line="240" w:lineRule="auto"/>
      <w:jc w:val="center"/>
    </w:pPr>
    <w:rPr>
      <w:rFonts w:ascii="Times New Roman" w:eastAsia="Times New Roman" w:hAnsi="Times New Roman" w:cs="Times New Roman"/>
      <w:i/>
      <w:iCs/>
      <w:lang w:val="en-GB" w:eastAsia="hu-HU"/>
    </w:rPr>
  </w:style>
  <w:style w:type="character" w:customStyle="1" w:styleId="s100">
    <w:name w:val="s100"/>
    <w:basedOn w:val="Policepardfaut"/>
    <w:rsid w:val="00BB60A0"/>
  </w:style>
  <w:style w:type="character" w:customStyle="1" w:styleId="apple-converted-space">
    <w:name w:val="apple-converted-space"/>
    <w:basedOn w:val="Policepardfaut"/>
    <w:rsid w:val="00BB60A0"/>
  </w:style>
  <w:style w:type="paragraph" w:styleId="En-tte">
    <w:name w:val="header"/>
    <w:basedOn w:val="Normal"/>
    <w:link w:val="En-tteCar"/>
    <w:uiPriority w:val="99"/>
    <w:unhideWhenUsed/>
    <w:rsid w:val="003B0997"/>
    <w:pPr>
      <w:tabs>
        <w:tab w:val="center" w:pos="4536"/>
        <w:tab w:val="right" w:pos="9072"/>
      </w:tabs>
      <w:spacing w:after="0" w:line="240" w:lineRule="auto"/>
    </w:pPr>
  </w:style>
  <w:style w:type="character" w:customStyle="1" w:styleId="En-tteCar">
    <w:name w:val="En-tête Car"/>
    <w:basedOn w:val="Policepardfaut"/>
    <w:link w:val="En-tte"/>
    <w:uiPriority w:val="99"/>
    <w:rsid w:val="003B0997"/>
  </w:style>
  <w:style w:type="paragraph" w:styleId="Pieddepage">
    <w:name w:val="footer"/>
    <w:basedOn w:val="Normal"/>
    <w:link w:val="PieddepageCar"/>
    <w:uiPriority w:val="99"/>
    <w:unhideWhenUsed/>
    <w:rsid w:val="003B09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0997"/>
  </w:style>
  <w:style w:type="character" w:styleId="Lienhypertextesuivivisit">
    <w:name w:val="FollowedHyperlink"/>
    <w:basedOn w:val="Policepardfaut"/>
    <w:uiPriority w:val="99"/>
    <w:semiHidden/>
    <w:unhideWhenUsed/>
    <w:rsid w:val="003B09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660A9"/>
    <w:rPr>
      <w:color w:val="0000FF" w:themeColor="hyperlink"/>
      <w:u w:val="single"/>
    </w:rPr>
  </w:style>
  <w:style w:type="paragraph" w:customStyle="1" w:styleId="ARAuthorsname">
    <w:name w:val="AR Authors name"/>
    <w:basedOn w:val="Normal"/>
    <w:qFormat/>
    <w:rsid w:val="009660A9"/>
    <w:pPr>
      <w:spacing w:after="0" w:line="240" w:lineRule="auto"/>
      <w:jc w:val="center"/>
    </w:pPr>
    <w:rPr>
      <w:rFonts w:ascii="Times New Roman" w:eastAsia="Times New Roman" w:hAnsi="Times New Roman" w:cs="Times New Roman"/>
      <w:snapToGrid w:val="0"/>
      <w:sz w:val="24"/>
      <w:szCs w:val="24"/>
      <w:lang w:val="en-GB" w:eastAsia="et-EE"/>
    </w:rPr>
  </w:style>
  <w:style w:type="paragraph" w:customStyle="1" w:styleId="ARAffiliation">
    <w:name w:val="AR Affiliation"/>
    <w:qFormat/>
    <w:rsid w:val="009660A9"/>
    <w:pPr>
      <w:spacing w:after="0" w:line="240" w:lineRule="auto"/>
      <w:jc w:val="both"/>
    </w:pPr>
    <w:rPr>
      <w:rFonts w:ascii="Times New Roman" w:eastAsia="Times New Roman" w:hAnsi="Times New Roman" w:cs="Times New Roman"/>
      <w:snapToGrid w:val="0"/>
      <w:lang w:val="en-GB" w:eastAsia="et-EE"/>
    </w:rPr>
  </w:style>
  <w:style w:type="paragraph" w:customStyle="1" w:styleId="Correspondencedetails">
    <w:name w:val="Correspondence details"/>
    <w:basedOn w:val="Normal"/>
    <w:qFormat/>
    <w:rsid w:val="009660A9"/>
    <w:pPr>
      <w:spacing w:before="240" w:after="0" w:line="360" w:lineRule="auto"/>
    </w:pPr>
    <w:rPr>
      <w:rFonts w:ascii="Times New Roman" w:eastAsia="Times New Roman" w:hAnsi="Times New Roman" w:cs="Times New Roman"/>
      <w:sz w:val="24"/>
      <w:szCs w:val="24"/>
      <w:lang w:val="en-GB" w:eastAsia="en-GB"/>
    </w:rPr>
  </w:style>
  <w:style w:type="paragraph" w:customStyle="1" w:styleId="Affiliation">
    <w:name w:val="Affiliation"/>
    <w:basedOn w:val="Normal"/>
    <w:qFormat/>
    <w:rsid w:val="009660A9"/>
    <w:pPr>
      <w:spacing w:before="240" w:after="0" w:line="360" w:lineRule="auto"/>
    </w:pPr>
    <w:rPr>
      <w:rFonts w:ascii="Times New Roman" w:eastAsia="Times New Roman" w:hAnsi="Times New Roman" w:cs="Times New Roman"/>
      <w:i/>
      <w:sz w:val="24"/>
      <w:szCs w:val="24"/>
      <w:lang w:val="en-GB" w:eastAsia="en-GB"/>
    </w:rPr>
  </w:style>
  <w:style w:type="paragraph" w:customStyle="1" w:styleId="03AddressesofAuthors">
    <w:name w:val="03 Addresses of Authors"/>
    <w:basedOn w:val="Normal"/>
    <w:rsid w:val="009660A9"/>
    <w:pPr>
      <w:spacing w:after="220" w:line="240" w:lineRule="auto"/>
      <w:jc w:val="center"/>
    </w:pPr>
    <w:rPr>
      <w:rFonts w:ascii="Times New Roman" w:eastAsia="Times New Roman" w:hAnsi="Times New Roman" w:cs="Times New Roman"/>
      <w:i/>
      <w:iCs/>
      <w:lang w:val="en-GB" w:eastAsia="hu-HU"/>
    </w:rPr>
  </w:style>
  <w:style w:type="character" w:customStyle="1" w:styleId="s100">
    <w:name w:val="s100"/>
    <w:basedOn w:val="Policepardfaut"/>
    <w:rsid w:val="00BB60A0"/>
  </w:style>
  <w:style w:type="character" w:customStyle="1" w:styleId="apple-converted-space">
    <w:name w:val="apple-converted-space"/>
    <w:basedOn w:val="Policepardfaut"/>
    <w:rsid w:val="00BB60A0"/>
  </w:style>
  <w:style w:type="paragraph" w:styleId="En-tte">
    <w:name w:val="header"/>
    <w:basedOn w:val="Normal"/>
    <w:link w:val="En-tteCar"/>
    <w:uiPriority w:val="99"/>
    <w:unhideWhenUsed/>
    <w:rsid w:val="003B0997"/>
    <w:pPr>
      <w:tabs>
        <w:tab w:val="center" w:pos="4536"/>
        <w:tab w:val="right" w:pos="9072"/>
      </w:tabs>
      <w:spacing w:after="0" w:line="240" w:lineRule="auto"/>
    </w:pPr>
  </w:style>
  <w:style w:type="character" w:customStyle="1" w:styleId="En-tteCar">
    <w:name w:val="En-tête Car"/>
    <w:basedOn w:val="Policepardfaut"/>
    <w:link w:val="En-tte"/>
    <w:uiPriority w:val="99"/>
    <w:rsid w:val="003B0997"/>
  </w:style>
  <w:style w:type="paragraph" w:styleId="Pieddepage">
    <w:name w:val="footer"/>
    <w:basedOn w:val="Normal"/>
    <w:link w:val="PieddepageCar"/>
    <w:uiPriority w:val="99"/>
    <w:unhideWhenUsed/>
    <w:rsid w:val="003B09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0997"/>
  </w:style>
  <w:style w:type="character" w:styleId="Lienhypertextesuivivisit">
    <w:name w:val="FollowedHyperlink"/>
    <w:basedOn w:val="Policepardfaut"/>
    <w:uiPriority w:val="99"/>
    <w:semiHidden/>
    <w:unhideWhenUsed/>
    <w:rsid w:val="003B09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72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2805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2023-11-01T14:41:00Z</dcterms:created>
  <dcterms:modified xsi:type="dcterms:W3CDTF">2023-11-01T14:42:00Z</dcterms:modified>
</cp:coreProperties>
</file>